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12" w:rsidRDefault="00ED1512" w:rsidP="00481948">
      <w:pPr>
        <w:spacing w:after="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Erläuterungen zu den Synopsen</w:t>
      </w:r>
      <w:r w:rsidR="0023776D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 xml:space="preserve"> Fundort, Link, eigene Zusammenfassung</w:t>
      </w:r>
    </w:p>
    <w:p w:rsidR="00380BD6" w:rsidRDefault="00380BD6" w:rsidP="00481948">
      <w:pPr>
        <w:spacing w:after="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013A63" w:rsidRPr="00BF15F9" w:rsidRDefault="00013A63" w:rsidP="00013A63">
      <w:pPr>
        <w:spacing w:after="20"/>
        <w:rPr>
          <w:rFonts w:ascii="Times New Roman" w:hAnsi="Times New Roman" w:cs="Times New Roman"/>
          <w:b/>
          <w:sz w:val="24"/>
        </w:rPr>
      </w:pPr>
      <w:r w:rsidRPr="00BF15F9">
        <w:rPr>
          <w:rFonts w:ascii="Times New Roman" w:hAnsi="Times New Roman" w:cs="Times New Roman"/>
          <w:b/>
          <w:sz w:val="24"/>
        </w:rPr>
        <w:t xml:space="preserve">Synopsen zum </w:t>
      </w:r>
      <w:r>
        <w:rPr>
          <w:rFonts w:ascii="Times New Roman" w:hAnsi="Times New Roman" w:cs="Times New Roman"/>
          <w:b/>
          <w:sz w:val="24"/>
        </w:rPr>
        <w:t xml:space="preserve">2., </w:t>
      </w:r>
      <w:r w:rsidRPr="00BF15F9">
        <w:rPr>
          <w:rFonts w:ascii="Times New Roman" w:hAnsi="Times New Roman" w:cs="Times New Roman"/>
          <w:b/>
          <w:sz w:val="24"/>
        </w:rPr>
        <w:t>3. Und 4. Entwurf Regionalplanung Wind.</w:t>
      </w:r>
    </w:p>
    <w:p w:rsidR="00013A63" w:rsidRDefault="00013A63" w:rsidP="00013A63">
      <w:pPr>
        <w:spacing w:after="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Die Synopsen enthalten neben den Stellungnahmen selbst die „ausführlichen“ Reaktionen und Begründungen der Landesplanung zu den einzelnen Stellungnahmen. Die Synopsen zum 3. Und 4. Entwurf wurden erst zum 31.12.2020 freigeschaltet.</w:t>
      </w:r>
    </w:p>
    <w:p w:rsidR="00013A63" w:rsidRDefault="00013A63" w:rsidP="00481948">
      <w:pPr>
        <w:spacing w:after="20"/>
        <w:rPr>
          <w:rFonts w:ascii="Times New Roman" w:hAnsi="Times New Roman" w:cs="Times New Roman"/>
          <w:sz w:val="24"/>
        </w:rPr>
      </w:pPr>
    </w:p>
    <w:p w:rsidR="00380BD6" w:rsidRPr="00771E0F" w:rsidRDefault="00853BCE" w:rsidP="00481948">
      <w:pPr>
        <w:spacing w:after="20"/>
        <w:rPr>
          <w:rFonts w:ascii="Times New Roman" w:hAnsi="Times New Roman" w:cs="Times New Roman"/>
          <w:sz w:val="24"/>
        </w:rPr>
      </w:pPr>
      <w:r w:rsidRPr="00013A63">
        <w:rPr>
          <w:rFonts w:ascii="Times New Roman" w:hAnsi="Times New Roman" w:cs="Times New Roman"/>
          <w:sz w:val="24"/>
        </w:rPr>
        <w:t>Zugang zu allen Synopsen und den Auszügen   direkter Zugang</w:t>
      </w:r>
    </w:p>
    <w:p w:rsidR="00853BCE" w:rsidRDefault="007541E7" w:rsidP="00481948">
      <w:pPr>
        <w:spacing w:after="20"/>
        <w:rPr>
          <w:rStyle w:val="Hyperlink"/>
          <w:rFonts w:ascii="Times New Roman" w:hAnsi="Times New Roman" w:cs="Times New Roman"/>
          <w:b/>
          <w:sz w:val="20"/>
        </w:rPr>
      </w:pPr>
      <w:hyperlink r:id="rId5" w:history="1">
        <w:r w:rsidR="00926A56" w:rsidRPr="003B640D">
          <w:rPr>
            <w:rStyle w:val="Hyperlink"/>
            <w:rFonts w:ascii="Times New Roman" w:hAnsi="Times New Roman" w:cs="Times New Roman"/>
            <w:b/>
            <w:sz w:val="20"/>
          </w:rPr>
          <w:t>https://drive.google.com/drive/folders/10mlEcmLaH-YXhnyMqtnCvmNe2pyad2t8?usp=sharing</w:t>
        </w:r>
      </w:hyperlink>
    </w:p>
    <w:p w:rsidR="007541E7" w:rsidRDefault="007541E7" w:rsidP="00481948">
      <w:pPr>
        <w:spacing w:after="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oder in Kürze auch über die Homepage von Gegenwind Hartenholm-Hasenmoor-</w:t>
      </w:r>
      <w:proofErr w:type="spellStart"/>
      <w:r>
        <w:rPr>
          <w:rFonts w:ascii="Times New Roman" w:hAnsi="Times New Roman" w:cs="Times New Roman"/>
          <w:b/>
          <w:sz w:val="20"/>
        </w:rPr>
        <w:t>Struvenhütten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e.V.</w:t>
      </w:r>
    </w:p>
    <w:p w:rsidR="007541E7" w:rsidRDefault="007541E7" w:rsidP="00481948">
      <w:pPr>
        <w:spacing w:after="20"/>
        <w:rPr>
          <w:rFonts w:ascii="Times New Roman" w:hAnsi="Times New Roman" w:cs="Times New Roman"/>
          <w:b/>
          <w:sz w:val="20"/>
        </w:rPr>
      </w:pPr>
    </w:p>
    <w:p w:rsidR="00926A56" w:rsidRPr="001F1FD3" w:rsidRDefault="001F1FD3" w:rsidP="00481948">
      <w:pPr>
        <w:spacing w:after="20"/>
        <w:rPr>
          <w:rFonts w:ascii="Times New Roman" w:hAnsi="Times New Roman" w:cs="Times New Roman"/>
          <w:sz w:val="24"/>
        </w:rPr>
      </w:pPr>
      <w:r w:rsidRPr="001F1FD3">
        <w:rPr>
          <w:rFonts w:ascii="Times New Roman" w:hAnsi="Times New Roman" w:cs="Times New Roman"/>
          <w:sz w:val="24"/>
        </w:rPr>
        <w:t>Dort finden Sie</w:t>
      </w:r>
      <w:r>
        <w:rPr>
          <w:rFonts w:ascii="Times New Roman" w:hAnsi="Times New Roman" w:cs="Times New Roman"/>
          <w:sz w:val="24"/>
        </w:rPr>
        <w:t xml:space="preserve"> neben dem Ordner Synopsen auch den Ordner Karten mit den neuesten Karten (4.Entwurf) zu unseren Gebieten auch den Ordner Datenblätter mit den Datenblättern der Landesplanung zum 4. Entwurf.</w:t>
      </w:r>
    </w:p>
    <w:p w:rsidR="00273704" w:rsidRDefault="00273704" w:rsidP="001F1FD3">
      <w:pPr>
        <w:spacing w:after="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Neben den</w:t>
      </w:r>
      <w:r w:rsidR="001F1F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Synopsen zum 2., 3., 4. Entwurf gehört auch ein</w:t>
      </w:r>
      <w:r w:rsidR="001F1FD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Synopse zum „allgemeinen Teil“</w:t>
      </w:r>
      <w:r w:rsidR="001F1FD3">
        <w:rPr>
          <w:rFonts w:ascii="Times New Roman" w:hAnsi="Times New Roman" w:cs="Times New Roman"/>
          <w:sz w:val="24"/>
        </w:rPr>
        <w:t xml:space="preserve"> zu häufig geäußerten, allgemeinen Kritikpunkten, </w:t>
      </w:r>
      <w:r w:rsidRPr="00273704">
        <w:rPr>
          <w:rFonts w:ascii="Times New Roman" w:hAnsi="Times New Roman" w:cs="Times New Roman"/>
          <w:sz w:val="24"/>
        </w:rPr>
        <w:t>von sehr vielen Stellungnehmern vorgebracht</w:t>
      </w:r>
      <w:r>
        <w:rPr>
          <w:rFonts w:ascii="Times New Roman" w:hAnsi="Times New Roman" w:cs="Times New Roman"/>
          <w:sz w:val="24"/>
        </w:rPr>
        <w:t xml:space="preserve">. </w:t>
      </w:r>
      <w:r w:rsidR="001F1FD3">
        <w:rPr>
          <w:rFonts w:ascii="Times New Roman" w:hAnsi="Times New Roman" w:cs="Times New Roman"/>
          <w:sz w:val="24"/>
        </w:rPr>
        <w:t>Sie</w:t>
      </w:r>
      <w:r w:rsidRPr="00273704">
        <w:rPr>
          <w:rFonts w:ascii="Times New Roman" w:hAnsi="Times New Roman" w:cs="Times New Roman"/>
          <w:sz w:val="24"/>
        </w:rPr>
        <w:t xml:space="preserve"> finden sich im File </w:t>
      </w:r>
      <w:r>
        <w:rPr>
          <w:rFonts w:ascii="Times New Roman" w:hAnsi="Times New Roman" w:cs="Times New Roman"/>
          <w:sz w:val="24"/>
        </w:rPr>
        <w:t>„</w:t>
      </w:r>
      <w:r w:rsidRPr="00273704">
        <w:rPr>
          <w:rFonts w:ascii="Times New Roman" w:hAnsi="Times New Roman" w:cs="Times New Roman"/>
          <w:sz w:val="24"/>
        </w:rPr>
        <w:t>Synop_3. Entwurf allgemein_</w:t>
      </w:r>
      <w:r>
        <w:rPr>
          <w:rFonts w:ascii="Times New Roman" w:hAnsi="Times New Roman" w:cs="Times New Roman"/>
          <w:sz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</w:rPr>
        <w:t>pdf</w:t>
      </w:r>
      <w:proofErr w:type="spellEnd"/>
      <w:r>
        <w:rPr>
          <w:rFonts w:ascii="Times New Roman" w:hAnsi="Times New Roman" w:cs="Times New Roman"/>
          <w:sz w:val="24"/>
        </w:rPr>
        <w:t>“</w:t>
      </w:r>
      <w:r w:rsidRPr="00273704">
        <w:rPr>
          <w:rFonts w:ascii="Times New Roman" w:hAnsi="Times New Roman" w:cs="Times New Roman"/>
          <w:sz w:val="24"/>
        </w:rPr>
        <w:t xml:space="preserve"> z.B. zu den </w:t>
      </w:r>
      <w:proofErr w:type="gramStart"/>
      <w:r w:rsidRPr="00273704">
        <w:rPr>
          <w:rFonts w:ascii="Times New Roman" w:hAnsi="Times New Roman" w:cs="Times New Roman"/>
          <w:sz w:val="24"/>
        </w:rPr>
        <w:t>Themen  Immobilienwertverlust</w:t>
      </w:r>
      <w:proofErr w:type="gramEnd"/>
      <w:r w:rsidRPr="00273704">
        <w:rPr>
          <w:rFonts w:ascii="Times New Roman" w:hAnsi="Times New Roman" w:cs="Times New Roman"/>
          <w:sz w:val="24"/>
        </w:rPr>
        <w:t xml:space="preserve">, Schall u. Infraschall, Schattenwurf, Wasserschutzgebiete, Großvögel – Helgoländer Papier-, Vogelschutz, Wiesenvogelbrutgebiet, Artenschutz, Fledermäuse, Netzausbau,  Referenzanlage,  Biotopverbund, 2% Flächenziel – 10 GW Erzeugerziel, </w:t>
      </w:r>
      <w:r w:rsidRPr="00273704">
        <w:rPr>
          <w:rFonts w:ascii="Times New Roman" w:hAnsi="Times New Roman" w:cs="Times New Roman"/>
          <w:b/>
          <w:sz w:val="24"/>
        </w:rPr>
        <w:t xml:space="preserve">Entsorgung und Rückbau </w:t>
      </w:r>
      <w:r w:rsidRPr="00273704">
        <w:rPr>
          <w:rFonts w:ascii="Times New Roman" w:hAnsi="Times New Roman" w:cs="Times New Roman"/>
          <w:sz w:val="24"/>
        </w:rPr>
        <w:t>!!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br/>
        <w:t xml:space="preserve">Das ist durchaus </w:t>
      </w:r>
      <w:proofErr w:type="gramStart"/>
      <w:r>
        <w:rPr>
          <w:rFonts w:ascii="Times New Roman" w:hAnsi="Times New Roman" w:cs="Times New Roman"/>
          <w:sz w:val="24"/>
        </w:rPr>
        <w:t>lesenswert !!</w:t>
      </w:r>
      <w:proofErr w:type="gramEnd"/>
    </w:p>
    <w:p w:rsidR="00E42B2C" w:rsidRPr="00E42B2C" w:rsidRDefault="00E42B2C" w:rsidP="00E42B2C">
      <w:pPr>
        <w:pStyle w:val="Listenabsatz"/>
        <w:numPr>
          <w:ilvl w:val="0"/>
          <w:numId w:val="2"/>
        </w:numPr>
        <w:spacing w:after="20"/>
        <w:ind w:left="284"/>
        <w:rPr>
          <w:rFonts w:ascii="Times New Roman" w:hAnsi="Times New Roman" w:cs="Times New Roman"/>
          <w:sz w:val="24"/>
        </w:rPr>
      </w:pPr>
      <w:r w:rsidRPr="00E42B2C">
        <w:rPr>
          <w:rFonts w:ascii="Times New Roman" w:hAnsi="Times New Roman" w:cs="Times New Roman"/>
          <w:sz w:val="24"/>
        </w:rPr>
        <w:t xml:space="preserve">Auffinden der eigenen Stellungnahme: </w:t>
      </w:r>
    </w:p>
    <w:p w:rsidR="00273704" w:rsidRDefault="00BD130F" w:rsidP="00E42B2C">
      <w:pPr>
        <w:spacing w:after="2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den Synopsen (Original) findet man seine Stellungnahme durch Suche nach der ID-Nummer oder M-Nummer, die die Landesplanung nach Einreichung der Stellungnahme per Mail mitgeteilt hat.</w:t>
      </w:r>
      <w:r w:rsidR="00E42B2C">
        <w:rPr>
          <w:rFonts w:ascii="Times New Roman" w:hAnsi="Times New Roman" w:cs="Times New Roman"/>
          <w:sz w:val="24"/>
        </w:rPr>
        <w:t xml:space="preserve"> (Strg + F, dann die ID Nummer)</w:t>
      </w:r>
    </w:p>
    <w:p w:rsidR="00E42B2C" w:rsidRDefault="00E42B2C" w:rsidP="00E42B2C">
      <w:pPr>
        <w:spacing w:after="20"/>
        <w:rPr>
          <w:rFonts w:ascii="Times New Roman" w:hAnsi="Times New Roman" w:cs="Times New Roman"/>
          <w:sz w:val="24"/>
        </w:rPr>
      </w:pPr>
    </w:p>
    <w:p w:rsidR="00273704" w:rsidRPr="00E42B2C" w:rsidRDefault="00E42B2C" w:rsidP="00E42B2C">
      <w:pPr>
        <w:pStyle w:val="Listenabsatz"/>
        <w:numPr>
          <w:ilvl w:val="0"/>
          <w:numId w:val="2"/>
        </w:numPr>
        <w:spacing w:after="20"/>
        <w:ind w:left="284"/>
        <w:rPr>
          <w:rFonts w:ascii="Times New Roman" w:hAnsi="Times New Roman" w:cs="Times New Roman"/>
          <w:sz w:val="24"/>
        </w:rPr>
      </w:pPr>
      <w:r w:rsidRPr="00E42B2C">
        <w:rPr>
          <w:rFonts w:ascii="Times New Roman" w:hAnsi="Times New Roman" w:cs="Times New Roman"/>
          <w:sz w:val="24"/>
        </w:rPr>
        <w:t>Auszüge aus den Synopsen für unsere Gebiete</w:t>
      </w:r>
    </w:p>
    <w:p w:rsidR="00E42B2C" w:rsidRDefault="00E42B2C" w:rsidP="00481948">
      <w:pPr>
        <w:spacing w:after="20"/>
        <w:rPr>
          <w:rFonts w:ascii="Times New Roman" w:hAnsi="Times New Roman" w:cs="Times New Roman"/>
          <w:sz w:val="24"/>
        </w:rPr>
      </w:pPr>
    </w:p>
    <w:p w:rsidR="00BF15F9" w:rsidRDefault="00BF15F9" w:rsidP="00E42B2C">
      <w:pPr>
        <w:spacing w:after="2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Ich habe für uns das Dokument </w:t>
      </w:r>
      <w:r w:rsidR="00E22F01">
        <w:rPr>
          <w:rFonts w:ascii="Times New Roman" w:hAnsi="Times New Roman" w:cs="Times New Roman"/>
          <w:sz w:val="24"/>
        </w:rPr>
        <w:t>„</w:t>
      </w:r>
      <w:r w:rsidR="00273704" w:rsidRPr="00273704">
        <w:rPr>
          <w:rFonts w:ascii="Times New Roman" w:hAnsi="Times New Roman" w:cs="Times New Roman"/>
          <w:sz w:val="24"/>
        </w:rPr>
        <w:t>Synop_3. Entwurf PR3 Gesamt</w:t>
      </w:r>
      <w:r w:rsidR="00273704">
        <w:rPr>
          <w:rFonts w:ascii="Times New Roman" w:hAnsi="Times New Roman" w:cs="Times New Roman"/>
          <w:sz w:val="24"/>
        </w:rPr>
        <w:t xml:space="preserve">.pdf“ (jeweils auch zum 2. Und 4. Entwurf) </w:t>
      </w:r>
      <w:r>
        <w:rPr>
          <w:rFonts w:ascii="Times New Roman" w:hAnsi="Times New Roman" w:cs="Times New Roman"/>
          <w:sz w:val="24"/>
        </w:rPr>
        <w:t xml:space="preserve">durchsucht nach den Stellungnahmen </w:t>
      </w:r>
      <w:r w:rsidR="00E22F01">
        <w:rPr>
          <w:rFonts w:ascii="Times New Roman" w:hAnsi="Times New Roman" w:cs="Times New Roman"/>
          <w:sz w:val="24"/>
        </w:rPr>
        <w:t xml:space="preserve">aller 3 </w:t>
      </w:r>
      <w:r>
        <w:rPr>
          <w:rFonts w:ascii="Times New Roman" w:hAnsi="Times New Roman" w:cs="Times New Roman"/>
          <w:sz w:val="24"/>
        </w:rPr>
        <w:t xml:space="preserve">Gemeinden (interessant: auch Henstedt-Ulzburg hat über unsere Fläche eine Stellungnahme sowohl zum 3. Entwurf als auch zum 4. Entwurf </w:t>
      </w:r>
      <w:proofErr w:type="gramStart"/>
      <w:r>
        <w:rPr>
          <w:rFonts w:ascii="Times New Roman" w:hAnsi="Times New Roman" w:cs="Times New Roman"/>
          <w:sz w:val="24"/>
        </w:rPr>
        <w:t>abgegeben !</w:t>
      </w:r>
      <w:proofErr w:type="gramEnd"/>
      <w:r w:rsidR="00BD16BD">
        <w:rPr>
          <w:rFonts w:ascii="Times New Roman" w:hAnsi="Times New Roman" w:cs="Times New Roman"/>
          <w:sz w:val="24"/>
        </w:rPr>
        <w:t xml:space="preserve"> – Grund: sie wollen an der A20 die Fläche für die Hochspannungsleitung freigehalten wissen</w:t>
      </w:r>
      <w:r>
        <w:rPr>
          <w:rFonts w:ascii="Times New Roman" w:hAnsi="Times New Roman" w:cs="Times New Roman"/>
          <w:sz w:val="24"/>
        </w:rPr>
        <w:t>)</w:t>
      </w:r>
      <w:r w:rsidR="00E22F01">
        <w:rPr>
          <w:rFonts w:ascii="Times New Roman" w:hAnsi="Times New Roman" w:cs="Times New Roman"/>
          <w:sz w:val="24"/>
        </w:rPr>
        <w:t xml:space="preserve">, des Amtes Kaltenkirchen Land </w:t>
      </w:r>
      <w:r>
        <w:rPr>
          <w:rFonts w:ascii="Times New Roman" w:hAnsi="Times New Roman" w:cs="Times New Roman"/>
          <w:sz w:val="24"/>
        </w:rPr>
        <w:t xml:space="preserve">und des Vereins </w:t>
      </w:r>
      <w:r w:rsidR="00E22F01">
        <w:rPr>
          <w:rFonts w:ascii="Times New Roman" w:hAnsi="Times New Roman" w:cs="Times New Roman"/>
          <w:sz w:val="24"/>
        </w:rPr>
        <w:t>Gegenwind</w:t>
      </w:r>
      <w:r w:rsidR="00273704">
        <w:rPr>
          <w:rFonts w:ascii="Times New Roman" w:hAnsi="Times New Roman" w:cs="Times New Roman"/>
          <w:sz w:val="24"/>
        </w:rPr>
        <w:t xml:space="preserve">, Naturwind, </w:t>
      </w:r>
      <w:r w:rsidR="00E22F01">
        <w:rPr>
          <w:rFonts w:ascii="Times New Roman" w:hAnsi="Times New Roman" w:cs="Times New Roman"/>
          <w:sz w:val="24"/>
        </w:rPr>
        <w:t xml:space="preserve"> … </w:t>
      </w:r>
      <w:r>
        <w:rPr>
          <w:rFonts w:ascii="Times New Roman" w:hAnsi="Times New Roman" w:cs="Times New Roman"/>
          <w:sz w:val="24"/>
        </w:rPr>
        <w:t xml:space="preserve">und alle </w:t>
      </w:r>
      <w:r w:rsidR="00E22F01">
        <w:rPr>
          <w:rFonts w:ascii="Times New Roman" w:hAnsi="Times New Roman" w:cs="Times New Roman"/>
          <w:sz w:val="24"/>
        </w:rPr>
        <w:t xml:space="preserve">weiteren </w:t>
      </w:r>
      <w:r>
        <w:rPr>
          <w:rFonts w:ascii="Times New Roman" w:hAnsi="Times New Roman" w:cs="Times New Roman"/>
          <w:sz w:val="24"/>
        </w:rPr>
        <w:t xml:space="preserve">Stellungnahmen </w:t>
      </w:r>
      <w:r w:rsidR="002618AF">
        <w:rPr>
          <w:rFonts w:ascii="Times New Roman" w:hAnsi="Times New Roman" w:cs="Times New Roman"/>
          <w:sz w:val="24"/>
        </w:rPr>
        <w:t xml:space="preserve">für die </w:t>
      </w:r>
      <w:r w:rsidR="00273704">
        <w:rPr>
          <w:rFonts w:ascii="Times New Roman" w:hAnsi="Times New Roman" w:cs="Times New Roman"/>
          <w:sz w:val="24"/>
        </w:rPr>
        <w:t xml:space="preserve">zweite, </w:t>
      </w:r>
      <w:r w:rsidR="002618AF">
        <w:rPr>
          <w:rFonts w:ascii="Times New Roman" w:hAnsi="Times New Roman" w:cs="Times New Roman"/>
          <w:sz w:val="24"/>
        </w:rPr>
        <w:t xml:space="preserve">dritte und vierte Beteiligung </w:t>
      </w:r>
      <w:r w:rsidR="00273704">
        <w:rPr>
          <w:rFonts w:ascii="Times New Roman" w:hAnsi="Times New Roman" w:cs="Times New Roman"/>
          <w:sz w:val="24"/>
        </w:rPr>
        <w:t>in jeweils einem File zusammengestellt</w:t>
      </w:r>
      <w:r>
        <w:rPr>
          <w:rFonts w:ascii="Times New Roman" w:hAnsi="Times New Roman" w:cs="Times New Roman"/>
          <w:sz w:val="24"/>
        </w:rPr>
        <w:t xml:space="preserve">, die das </w:t>
      </w:r>
      <w:r w:rsidR="00E22F01">
        <w:rPr>
          <w:rFonts w:ascii="Times New Roman" w:hAnsi="Times New Roman" w:cs="Times New Roman"/>
          <w:sz w:val="24"/>
        </w:rPr>
        <w:t>Stichwort</w:t>
      </w:r>
      <w:r>
        <w:rPr>
          <w:rFonts w:ascii="Times New Roman" w:hAnsi="Times New Roman" w:cs="Times New Roman"/>
          <w:sz w:val="24"/>
        </w:rPr>
        <w:t xml:space="preserve"> PR3_SEG_323 </w:t>
      </w:r>
      <w:r w:rsidR="00E22F01">
        <w:rPr>
          <w:rFonts w:ascii="Times New Roman" w:hAnsi="Times New Roman" w:cs="Times New Roman"/>
          <w:sz w:val="24"/>
        </w:rPr>
        <w:t>oder</w:t>
      </w:r>
      <w:r>
        <w:rPr>
          <w:rFonts w:ascii="Times New Roman" w:hAnsi="Times New Roman" w:cs="Times New Roman"/>
          <w:sz w:val="24"/>
        </w:rPr>
        <w:t xml:space="preserve"> PR_SEG_055 </w:t>
      </w:r>
      <w:r w:rsidR="00E22F01">
        <w:rPr>
          <w:rFonts w:ascii="Times New Roman" w:hAnsi="Times New Roman" w:cs="Times New Roman"/>
          <w:sz w:val="24"/>
        </w:rPr>
        <w:t>enthielten</w:t>
      </w:r>
      <w:r w:rsidR="002618AF">
        <w:rPr>
          <w:rFonts w:ascii="Times New Roman" w:hAnsi="Times New Roman" w:cs="Times New Roman"/>
          <w:sz w:val="24"/>
        </w:rPr>
        <w:t xml:space="preserve"> (Files Worddokumente „</w:t>
      </w:r>
      <w:proofErr w:type="spellStart"/>
      <w:r w:rsidR="002618AF">
        <w:rPr>
          <w:rFonts w:ascii="Times New Roman" w:hAnsi="Times New Roman" w:cs="Times New Roman"/>
          <w:sz w:val="24"/>
        </w:rPr>
        <w:t>Synop</w:t>
      </w:r>
      <w:proofErr w:type="spellEnd"/>
      <w:r w:rsidR="002618AF">
        <w:rPr>
          <w:rFonts w:ascii="Times New Roman" w:hAnsi="Times New Roman" w:cs="Times New Roman"/>
          <w:sz w:val="24"/>
        </w:rPr>
        <w:t xml:space="preserve"> SEG_323 </w:t>
      </w:r>
      <w:r w:rsidR="00673241">
        <w:rPr>
          <w:rFonts w:ascii="Times New Roman" w:hAnsi="Times New Roman" w:cs="Times New Roman"/>
          <w:sz w:val="24"/>
        </w:rPr>
        <w:t>3.</w:t>
      </w:r>
      <w:r w:rsidR="002618AF">
        <w:rPr>
          <w:rFonts w:ascii="Times New Roman" w:hAnsi="Times New Roman" w:cs="Times New Roman"/>
          <w:sz w:val="24"/>
        </w:rPr>
        <w:t>Entwurf“ und „</w:t>
      </w:r>
      <w:proofErr w:type="spellStart"/>
      <w:r w:rsidR="002618AF">
        <w:rPr>
          <w:rFonts w:ascii="Times New Roman" w:hAnsi="Times New Roman" w:cs="Times New Roman"/>
          <w:sz w:val="24"/>
        </w:rPr>
        <w:t>Synop</w:t>
      </w:r>
      <w:proofErr w:type="spellEnd"/>
      <w:r w:rsidR="002618AF">
        <w:rPr>
          <w:rFonts w:ascii="Times New Roman" w:hAnsi="Times New Roman" w:cs="Times New Roman"/>
          <w:sz w:val="24"/>
        </w:rPr>
        <w:t xml:space="preserve"> SEG_323 </w:t>
      </w:r>
      <w:r w:rsidR="00673241">
        <w:rPr>
          <w:rFonts w:ascii="Times New Roman" w:hAnsi="Times New Roman" w:cs="Times New Roman"/>
          <w:sz w:val="24"/>
        </w:rPr>
        <w:t>4.</w:t>
      </w:r>
      <w:r w:rsidR="002618AF">
        <w:rPr>
          <w:rFonts w:ascii="Times New Roman" w:hAnsi="Times New Roman" w:cs="Times New Roman"/>
          <w:sz w:val="24"/>
        </w:rPr>
        <w:t>Entwurf“</w:t>
      </w:r>
      <w:r w:rsidR="00443669">
        <w:rPr>
          <w:rFonts w:ascii="Times New Roman" w:hAnsi="Times New Roman" w:cs="Times New Roman"/>
          <w:sz w:val="24"/>
        </w:rPr>
        <w:t>.</w:t>
      </w:r>
      <w:r w:rsidR="002618AF">
        <w:rPr>
          <w:rFonts w:ascii="Times New Roman" w:hAnsi="Times New Roman" w:cs="Times New Roman"/>
          <w:sz w:val="24"/>
        </w:rPr>
        <w:t xml:space="preserve"> Darin ist, wie erwähnt, auch </w:t>
      </w:r>
      <w:r w:rsidR="00273704">
        <w:rPr>
          <w:rFonts w:ascii="Times New Roman" w:hAnsi="Times New Roman" w:cs="Times New Roman"/>
          <w:sz w:val="24"/>
        </w:rPr>
        <w:t xml:space="preserve">immer </w:t>
      </w:r>
      <w:r w:rsidR="002618AF">
        <w:rPr>
          <w:rFonts w:ascii="Times New Roman" w:hAnsi="Times New Roman" w:cs="Times New Roman"/>
          <w:sz w:val="24"/>
        </w:rPr>
        <w:t>das Gebiet SEG_055 enthalten.</w:t>
      </w:r>
    </w:p>
    <w:p w:rsidR="002618AF" w:rsidRDefault="00017DF2" w:rsidP="00E42B2C">
      <w:pPr>
        <w:spacing w:after="2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Fundort wichtiger Stellungnahmen in </w:t>
      </w:r>
      <w:r w:rsidR="007541E7">
        <w:rPr>
          <w:rFonts w:ascii="Times New Roman" w:hAnsi="Times New Roman" w:cs="Times New Roman"/>
          <w:sz w:val="24"/>
        </w:rPr>
        <w:t>folgenden</w:t>
      </w:r>
      <w:r>
        <w:rPr>
          <w:rFonts w:ascii="Times New Roman" w:hAnsi="Times New Roman" w:cs="Times New Roman"/>
          <w:sz w:val="24"/>
        </w:rPr>
        <w:t xml:space="preserve"> Worddokumenten</w:t>
      </w:r>
    </w:p>
    <w:p w:rsidR="00017DF2" w:rsidRDefault="00017DF2" w:rsidP="00481948">
      <w:pPr>
        <w:spacing w:after="20"/>
        <w:rPr>
          <w:rFonts w:ascii="Times New Roman" w:hAnsi="Times New Roman" w:cs="Times New Roman"/>
          <w:sz w:val="24"/>
        </w:rPr>
      </w:pPr>
    </w:p>
    <w:p w:rsidR="007541E7" w:rsidRDefault="007541E7" w:rsidP="00481948">
      <w:pPr>
        <w:spacing w:after="20"/>
        <w:rPr>
          <w:rFonts w:ascii="Times New Roman" w:hAnsi="Times New Roman" w:cs="Times New Roman"/>
          <w:sz w:val="24"/>
        </w:rPr>
      </w:pPr>
    </w:p>
    <w:p w:rsidR="007541E7" w:rsidRDefault="007541E7" w:rsidP="00481948">
      <w:pPr>
        <w:spacing w:after="20"/>
        <w:rPr>
          <w:rFonts w:ascii="Times New Roman" w:hAnsi="Times New Roman" w:cs="Times New Roman"/>
          <w:sz w:val="24"/>
        </w:rPr>
      </w:pPr>
    </w:p>
    <w:p w:rsidR="007541E7" w:rsidRDefault="007541E7" w:rsidP="00481948">
      <w:pPr>
        <w:spacing w:after="20"/>
        <w:rPr>
          <w:rFonts w:ascii="Times New Roman" w:hAnsi="Times New Roman" w:cs="Times New Roman"/>
          <w:sz w:val="24"/>
        </w:rPr>
      </w:pPr>
    </w:p>
    <w:p w:rsidR="007541E7" w:rsidRDefault="007541E7" w:rsidP="00481948">
      <w:pPr>
        <w:spacing w:after="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Fundorte wichtiger Stellungnahmen in den Auszügen:</w:t>
      </w:r>
    </w:p>
    <w:p w:rsidR="007541E7" w:rsidRDefault="007541E7" w:rsidP="00481948">
      <w:pPr>
        <w:spacing w:after="20"/>
        <w:rPr>
          <w:rFonts w:ascii="Times New Roman" w:hAnsi="Times New Roman" w:cs="Times New Roman"/>
          <w:sz w:val="24"/>
        </w:rPr>
      </w:pPr>
    </w:p>
    <w:tbl>
      <w:tblPr>
        <w:tblStyle w:val="Tabellenraster"/>
        <w:tblW w:w="8747" w:type="dxa"/>
        <w:tblInd w:w="318" w:type="dxa"/>
        <w:tblLook w:val="04A0" w:firstRow="1" w:lastRow="0" w:firstColumn="1" w:lastColumn="0" w:noHBand="0" w:noVBand="1"/>
      </w:tblPr>
      <w:tblGrid>
        <w:gridCol w:w="3402"/>
        <w:gridCol w:w="910"/>
        <w:gridCol w:w="845"/>
        <w:gridCol w:w="950"/>
        <w:gridCol w:w="845"/>
        <w:gridCol w:w="950"/>
        <w:gridCol w:w="845"/>
      </w:tblGrid>
      <w:tr w:rsidR="00017DF2" w:rsidTr="00E42B2C">
        <w:tc>
          <w:tcPr>
            <w:tcW w:w="3402" w:type="dxa"/>
          </w:tcPr>
          <w:p w:rsidR="00017DF2" w:rsidRDefault="00017DF2" w:rsidP="007541E7">
            <w:pPr>
              <w:keepNext/>
              <w:spacing w:after="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gridSpan w:val="2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Entwurf</w:t>
            </w:r>
          </w:p>
        </w:tc>
        <w:tc>
          <w:tcPr>
            <w:tcW w:w="1795" w:type="dxa"/>
            <w:gridSpan w:val="2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Entwurf</w:t>
            </w:r>
          </w:p>
        </w:tc>
        <w:tc>
          <w:tcPr>
            <w:tcW w:w="1795" w:type="dxa"/>
            <w:gridSpan w:val="2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Entwurf</w:t>
            </w:r>
          </w:p>
        </w:tc>
      </w:tr>
      <w:tr w:rsidR="00273704" w:rsidTr="00E42B2C">
        <w:tc>
          <w:tcPr>
            <w:tcW w:w="3402" w:type="dxa"/>
          </w:tcPr>
          <w:p w:rsidR="00273704" w:rsidRDefault="00273704" w:rsidP="007541E7">
            <w:pPr>
              <w:keepNext/>
              <w:spacing w:after="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dxa"/>
          </w:tcPr>
          <w:p w:rsidR="00273704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</w:t>
            </w:r>
          </w:p>
        </w:tc>
        <w:tc>
          <w:tcPr>
            <w:tcW w:w="845" w:type="dxa"/>
          </w:tcPr>
          <w:p w:rsidR="00273704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950" w:type="dxa"/>
          </w:tcPr>
          <w:p w:rsidR="00273704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</w:t>
            </w:r>
          </w:p>
        </w:tc>
        <w:tc>
          <w:tcPr>
            <w:tcW w:w="845" w:type="dxa"/>
          </w:tcPr>
          <w:p w:rsidR="00273704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950" w:type="dxa"/>
          </w:tcPr>
          <w:p w:rsidR="00273704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</w:t>
            </w:r>
          </w:p>
        </w:tc>
        <w:tc>
          <w:tcPr>
            <w:tcW w:w="845" w:type="dxa"/>
          </w:tcPr>
          <w:p w:rsidR="00273704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  <w:tr w:rsidR="00017DF2" w:rsidTr="00E42B2C">
        <w:tc>
          <w:tcPr>
            <w:tcW w:w="3402" w:type="dxa"/>
          </w:tcPr>
          <w:p w:rsidR="00017DF2" w:rsidRDefault="00017DF2" w:rsidP="007541E7">
            <w:pPr>
              <w:keepNext/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Gegenwind Hartenholm Verein</w:t>
            </w:r>
          </w:p>
        </w:tc>
        <w:tc>
          <w:tcPr>
            <w:tcW w:w="910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M3052</w:t>
            </w:r>
          </w:p>
        </w:tc>
        <w:tc>
          <w:tcPr>
            <w:tcW w:w="845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0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M2937</w:t>
            </w:r>
          </w:p>
        </w:tc>
        <w:tc>
          <w:tcPr>
            <w:tcW w:w="845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0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M1087</w:t>
            </w:r>
          </w:p>
        </w:tc>
        <w:tc>
          <w:tcPr>
            <w:tcW w:w="845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17DF2" w:rsidTr="00E42B2C">
        <w:tc>
          <w:tcPr>
            <w:tcW w:w="3402" w:type="dxa"/>
          </w:tcPr>
          <w:p w:rsidR="00017DF2" w:rsidRDefault="00017DF2" w:rsidP="007541E7">
            <w:pPr>
              <w:keepNext/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Gemeinde Hartenholm</w:t>
            </w:r>
          </w:p>
        </w:tc>
        <w:tc>
          <w:tcPr>
            <w:tcW w:w="910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M3010</w:t>
            </w:r>
          </w:p>
        </w:tc>
        <w:tc>
          <w:tcPr>
            <w:tcW w:w="845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50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M2637</w:t>
            </w:r>
          </w:p>
        </w:tc>
        <w:tc>
          <w:tcPr>
            <w:tcW w:w="845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50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7DF2" w:rsidTr="00E42B2C">
        <w:tc>
          <w:tcPr>
            <w:tcW w:w="3402" w:type="dxa"/>
          </w:tcPr>
          <w:p w:rsidR="00017DF2" w:rsidRDefault="00017DF2" w:rsidP="007541E7">
            <w:pPr>
              <w:keepNext/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Gemeinde Hasenmoor</w:t>
            </w:r>
          </w:p>
        </w:tc>
        <w:tc>
          <w:tcPr>
            <w:tcW w:w="910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0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M1314</w:t>
            </w:r>
          </w:p>
        </w:tc>
        <w:tc>
          <w:tcPr>
            <w:tcW w:w="845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50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7DF2" w:rsidTr="00E42B2C">
        <w:tc>
          <w:tcPr>
            <w:tcW w:w="3402" w:type="dxa"/>
          </w:tcPr>
          <w:p w:rsidR="00017DF2" w:rsidRDefault="00017DF2" w:rsidP="007541E7">
            <w:pPr>
              <w:keepNext/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Gemeinde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Struvenhütten</w:t>
            </w:r>
            <w:proofErr w:type="spellEnd"/>
          </w:p>
        </w:tc>
        <w:tc>
          <w:tcPr>
            <w:tcW w:w="910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M3262</w:t>
            </w:r>
          </w:p>
        </w:tc>
        <w:tc>
          <w:tcPr>
            <w:tcW w:w="845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50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ID1849</w:t>
            </w:r>
          </w:p>
        </w:tc>
        <w:tc>
          <w:tcPr>
            <w:tcW w:w="845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50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7DF2" w:rsidTr="00E42B2C">
        <w:tc>
          <w:tcPr>
            <w:tcW w:w="3402" w:type="dxa"/>
          </w:tcPr>
          <w:p w:rsidR="00017DF2" w:rsidRDefault="00017DF2" w:rsidP="007541E7">
            <w:pPr>
              <w:keepNext/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BUND</w:t>
            </w:r>
          </w:p>
        </w:tc>
        <w:tc>
          <w:tcPr>
            <w:tcW w:w="910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M2895</w:t>
            </w:r>
          </w:p>
        </w:tc>
        <w:tc>
          <w:tcPr>
            <w:tcW w:w="845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50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0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7DF2" w:rsidTr="00E42B2C">
        <w:tc>
          <w:tcPr>
            <w:tcW w:w="3402" w:type="dxa"/>
          </w:tcPr>
          <w:p w:rsidR="00017DF2" w:rsidRDefault="006F6C30" w:rsidP="007541E7">
            <w:pPr>
              <w:keepNext/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Naturwind GmbH</w:t>
            </w:r>
          </w:p>
        </w:tc>
        <w:tc>
          <w:tcPr>
            <w:tcW w:w="910" w:type="dxa"/>
          </w:tcPr>
          <w:p w:rsidR="00017DF2" w:rsidRDefault="006F6C30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M3461</w:t>
            </w:r>
          </w:p>
        </w:tc>
        <w:tc>
          <w:tcPr>
            <w:tcW w:w="845" w:type="dxa"/>
          </w:tcPr>
          <w:p w:rsidR="00017DF2" w:rsidRDefault="006F6C30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950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0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:rsidR="00017DF2" w:rsidRDefault="00017DF2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C30" w:rsidTr="00E42B2C">
        <w:tc>
          <w:tcPr>
            <w:tcW w:w="3402" w:type="dxa"/>
          </w:tcPr>
          <w:p w:rsidR="006F6C30" w:rsidRDefault="00A32444" w:rsidP="007541E7">
            <w:pPr>
              <w:keepNext/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Gemeinde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Hensstedt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-Ulzburg</w:t>
            </w:r>
          </w:p>
        </w:tc>
        <w:tc>
          <w:tcPr>
            <w:tcW w:w="910" w:type="dxa"/>
          </w:tcPr>
          <w:p w:rsidR="006F6C30" w:rsidRDefault="006F6C30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:rsidR="006F6C30" w:rsidRDefault="006F6C30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0" w:type="dxa"/>
          </w:tcPr>
          <w:p w:rsidR="006F6C30" w:rsidRDefault="00BD130F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M2807</w:t>
            </w:r>
          </w:p>
        </w:tc>
        <w:tc>
          <w:tcPr>
            <w:tcW w:w="845" w:type="dxa"/>
          </w:tcPr>
          <w:p w:rsidR="006F6C30" w:rsidRDefault="00BD130F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0" w:type="dxa"/>
          </w:tcPr>
          <w:p w:rsidR="006F6C30" w:rsidRDefault="00BD130F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ID1119</w:t>
            </w:r>
          </w:p>
        </w:tc>
        <w:tc>
          <w:tcPr>
            <w:tcW w:w="845" w:type="dxa"/>
          </w:tcPr>
          <w:p w:rsidR="006F6C30" w:rsidRDefault="00BD130F" w:rsidP="007541E7">
            <w:pPr>
              <w:keepNext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017DF2" w:rsidRDefault="00017DF2" w:rsidP="00481948">
      <w:pPr>
        <w:spacing w:after="20"/>
        <w:rPr>
          <w:rFonts w:ascii="Times New Roman" w:hAnsi="Times New Roman" w:cs="Times New Roman"/>
          <w:sz w:val="24"/>
        </w:rPr>
      </w:pPr>
    </w:p>
    <w:p w:rsidR="00273704" w:rsidRDefault="00017DF2" w:rsidP="00E42B2C">
      <w:pPr>
        <w:spacing w:after="2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BUND hat in seiner Stellungnahme</w:t>
      </w:r>
      <w:r w:rsidR="00CA39F1">
        <w:rPr>
          <w:rFonts w:ascii="Times New Roman" w:hAnsi="Times New Roman" w:cs="Times New Roman"/>
          <w:sz w:val="24"/>
        </w:rPr>
        <w:t xml:space="preserve">, die sich nicht auf unsere Flächen bezieht (PR3_SEG_318), </w:t>
      </w:r>
      <w:r>
        <w:rPr>
          <w:rFonts w:ascii="Times New Roman" w:hAnsi="Times New Roman" w:cs="Times New Roman"/>
          <w:sz w:val="24"/>
        </w:rPr>
        <w:t>z.B. mit Literatur belegt, dass Uhus nicht nur tief fliegen und deshalb nicht gefährdet sind. Im Verhältnis zum Aufkommen von Rotmilanen ist die Zahl Schlagopfer sogar höher als beim Rotmilan</w:t>
      </w:r>
      <w:r w:rsidR="00CA39F1">
        <w:rPr>
          <w:rFonts w:ascii="Times New Roman" w:hAnsi="Times New Roman" w:cs="Times New Roman"/>
          <w:sz w:val="24"/>
        </w:rPr>
        <w:t xml:space="preserve"> (S.36-39).  Auch Kraniche (S.28-29), Fledermäuse (S.44) gehören zu den Opfern. </w:t>
      </w:r>
      <w:r w:rsidR="006F6C30">
        <w:rPr>
          <w:rFonts w:ascii="Times New Roman" w:hAnsi="Times New Roman" w:cs="Times New Roman"/>
          <w:sz w:val="24"/>
        </w:rPr>
        <w:br/>
        <w:t xml:space="preserve">Naturwind hat seinerzeit zum 2. Entwurf vorgebracht, dass </w:t>
      </w:r>
      <w:r w:rsidR="00A32444">
        <w:rPr>
          <w:rFonts w:ascii="Times New Roman" w:hAnsi="Times New Roman" w:cs="Times New Roman"/>
          <w:sz w:val="24"/>
        </w:rPr>
        <w:t xml:space="preserve">durch eine Datenabfrage beim LLUR bestätigt, </w:t>
      </w:r>
      <w:r w:rsidR="006F6C30">
        <w:rPr>
          <w:rFonts w:ascii="Times New Roman" w:hAnsi="Times New Roman" w:cs="Times New Roman"/>
          <w:sz w:val="24"/>
        </w:rPr>
        <w:t xml:space="preserve">ein </w:t>
      </w:r>
      <w:proofErr w:type="spellStart"/>
      <w:r w:rsidR="006F6C30">
        <w:rPr>
          <w:rFonts w:ascii="Times New Roman" w:hAnsi="Times New Roman" w:cs="Times New Roman"/>
          <w:sz w:val="24"/>
        </w:rPr>
        <w:t>Rotmilanhorst</w:t>
      </w:r>
      <w:proofErr w:type="spellEnd"/>
      <w:r w:rsidR="006F6C30">
        <w:rPr>
          <w:rFonts w:ascii="Times New Roman" w:hAnsi="Times New Roman" w:cs="Times New Roman"/>
          <w:sz w:val="24"/>
        </w:rPr>
        <w:t xml:space="preserve"> im Wald am Wolfsberg vorliegt! </w:t>
      </w:r>
    </w:p>
    <w:p w:rsidR="00CA39F1" w:rsidRDefault="00CA39F1" w:rsidP="00E42B2C">
      <w:pPr>
        <w:spacing w:after="20"/>
        <w:ind w:left="284"/>
        <w:rPr>
          <w:rFonts w:ascii="Times New Roman" w:hAnsi="Times New Roman" w:cs="Times New Roman"/>
          <w:sz w:val="24"/>
        </w:rPr>
      </w:pPr>
    </w:p>
    <w:p w:rsidR="00E42B2C" w:rsidRPr="00E42B2C" w:rsidRDefault="00E42B2C" w:rsidP="00E42B2C">
      <w:pPr>
        <w:pStyle w:val="Listenabsatz"/>
        <w:numPr>
          <w:ilvl w:val="0"/>
          <w:numId w:val="2"/>
        </w:numPr>
        <w:spacing w:after="20"/>
        <w:ind w:left="284"/>
        <w:rPr>
          <w:rFonts w:ascii="Times New Roman" w:hAnsi="Times New Roman" w:cs="Times New Roman"/>
          <w:sz w:val="24"/>
        </w:rPr>
      </w:pPr>
      <w:r w:rsidRPr="00E42B2C">
        <w:rPr>
          <w:rFonts w:ascii="Times New Roman" w:hAnsi="Times New Roman" w:cs="Times New Roman"/>
          <w:sz w:val="24"/>
        </w:rPr>
        <w:t>Wertung:</w:t>
      </w:r>
    </w:p>
    <w:p w:rsidR="00BF15F9" w:rsidRDefault="00BF15F9" w:rsidP="00E42B2C">
      <w:pPr>
        <w:spacing w:after="2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 ist festzustellen, dass viele unserer Argumente nicht zur Reduzierung oder </w:t>
      </w:r>
      <w:r w:rsidR="002618AF">
        <w:rPr>
          <w:rFonts w:ascii="Times New Roman" w:hAnsi="Times New Roman" w:cs="Times New Roman"/>
          <w:sz w:val="24"/>
        </w:rPr>
        <w:t xml:space="preserve">gar </w:t>
      </w:r>
      <w:r>
        <w:rPr>
          <w:rFonts w:ascii="Times New Roman" w:hAnsi="Times New Roman" w:cs="Times New Roman"/>
          <w:sz w:val="24"/>
        </w:rPr>
        <w:t>Herausnahme der Flächen geführt ha</w:t>
      </w:r>
      <w:r w:rsidR="00BD16BD">
        <w:rPr>
          <w:rFonts w:ascii="Times New Roman" w:hAnsi="Times New Roman" w:cs="Times New Roman"/>
          <w:sz w:val="24"/>
        </w:rPr>
        <w:t>ben</w:t>
      </w:r>
      <w:r>
        <w:rPr>
          <w:rFonts w:ascii="Times New Roman" w:hAnsi="Times New Roman" w:cs="Times New Roman"/>
          <w:sz w:val="24"/>
        </w:rPr>
        <w:t>, sondern die Berücksichtigung</w:t>
      </w:r>
      <w:r w:rsidR="00BD16BD">
        <w:rPr>
          <w:rFonts w:ascii="Times New Roman" w:hAnsi="Times New Roman" w:cs="Times New Roman"/>
          <w:sz w:val="24"/>
        </w:rPr>
        <w:t>en</w:t>
      </w:r>
      <w:r>
        <w:rPr>
          <w:rFonts w:ascii="Times New Roman" w:hAnsi="Times New Roman" w:cs="Times New Roman"/>
          <w:sz w:val="24"/>
        </w:rPr>
        <w:t xml:space="preserve"> in das Genehmigungsverfahren verschoben worden sind. </w:t>
      </w:r>
    </w:p>
    <w:p w:rsidR="00BF15F9" w:rsidRDefault="00BF15F9" w:rsidP="00E42B2C">
      <w:pPr>
        <w:spacing w:after="2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Das bedeutet, dass wir im Genehmigungsverfahren diese Argumente erneut bei der Genehmigungsstelle (LLUR) vorbringen müssen, </w:t>
      </w:r>
      <w:r w:rsidR="00ED1512">
        <w:rPr>
          <w:rFonts w:ascii="Times New Roman" w:hAnsi="Times New Roman" w:cs="Times New Roman"/>
          <w:sz w:val="24"/>
        </w:rPr>
        <w:t>am besten</w:t>
      </w:r>
      <w:r>
        <w:rPr>
          <w:rFonts w:ascii="Times New Roman" w:hAnsi="Times New Roman" w:cs="Times New Roman"/>
          <w:sz w:val="24"/>
        </w:rPr>
        <w:t xml:space="preserve"> </w:t>
      </w:r>
      <w:r w:rsidR="002618AF">
        <w:rPr>
          <w:rFonts w:ascii="Times New Roman" w:hAnsi="Times New Roman" w:cs="Times New Roman"/>
          <w:sz w:val="24"/>
        </w:rPr>
        <w:t>unterstützt</w:t>
      </w:r>
      <w:r>
        <w:rPr>
          <w:rFonts w:ascii="Times New Roman" w:hAnsi="Times New Roman" w:cs="Times New Roman"/>
          <w:sz w:val="24"/>
        </w:rPr>
        <w:t xml:space="preserve"> durch einen Anwalt. </w:t>
      </w:r>
    </w:p>
    <w:p w:rsidR="00BF15F9" w:rsidRDefault="00BF15F9" w:rsidP="00E42B2C">
      <w:pPr>
        <w:spacing w:after="2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 Anwalt hat uns ohnehin geraten, dass eine Klage gegen den Regionalplan problematisch sein kann, sogar, wenn wir den Prozess gewinnen sollten. Er hält es für zielführender, wenn die Genehmigung </w:t>
      </w:r>
      <w:r w:rsidR="00BD16BD">
        <w:rPr>
          <w:rFonts w:ascii="Times New Roman" w:hAnsi="Times New Roman" w:cs="Times New Roman"/>
          <w:sz w:val="24"/>
        </w:rPr>
        <w:t xml:space="preserve">angegriffen und </w:t>
      </w:r>
      <w:r>
        <w:rPr>
          <w:rFonts w:ascii="Times New Roman" w:hAnsi="Times New Roman" w:cs="Times New Roman"/>
          <w:sz w:val="24"/>
        </w:rPr>
        <w:t>verhindert wird.</w:t>
      </w:r>
    </w:p>
    <w:p w:rsidR="0024743A" w:rsidRDefault="0024743A" w:rsidP="00E42B2C">
      <w:pPr>
        <w:spacing w:after="20"/>
        <w:ind w:left="284"/>
        <w:rPr>
          <w:rFonts w:ascii="Times New Roman" w:hAnsi="Times New Roman" w:cs="Times New Roman"/>
          <w:sz w:val="24"/>
        </w:rPr>
      </w:pPr>
    </w:p>
    <w:p w:rsidR="0024743A" w:rsidRDefault="0024743A" w:rsidP="00E42B2C">
      <w:pPr>
        <w:spacing w:after="2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Zum 4. Entwurf haben wir erneut eine Stellungnahme abgegeben, </w:t>
      </w:r>
      <w:r w:rsidR="00BD16BD">
        <w:rPr>
          <w:rFonts w:ascii="Times New Roman" w:hAnsi="Times New Roman" w:cs="Times New Roman"/>
          <w:sz w:val="24"/>
        </w:rPr>
        <w:t xml:space="preserve">obwohl sich unsere Flächen nicht mehr verändert haben, weil unsere Argumente offensichtlich nicht ausreichend waren, </w:t>
      </w:r>
      <w:r>
        <w:rPr>
          <w:rFonts w:ascii="Times New Roman" w:hAnsi="Times New Roman" w:cs="Times New Roman"/>
          <w:sz w:val="24"/>
        </w:rPr>
        <w:t xml:space="preserve">wir </w:t>
      </w:r>
      <w:r w:rsidR="00BD16BD">
        <w:rPr>
          <w:rFonts w:ascii="Times New Roman" w:hAnsi="Times New Roman" w:cs="Times New Roman"/>
          <w:sz w:val="24"/>
        </w:rPr>
        <w:t xml:space="preserve">darüber aber </w:t>
      </w:r>
      <w:r>
        <w:rPr>
          <w:rFonts w:ascii="Times New Roman" w:hAnsi="Times New Roman" w:cs="Times New Roman"/>
          <w:sz w:val="24"/>
        </w:rPr>
        <w:t xml:space="preserve">keine Begründung zu unseren Argumenten geliefert bekommen haben. Die </w:t>
      </w:r>
      <w:r w:rsidR="00BD16BD">
        <w:rPr>
          <w:rFonts w:ascii="Times New Roman" w:hAnsi="Times New Roman" w:cs="Times New Roman"/>
          <w:sz w:val="24"/>
        </w:rPr>
        <w:t xml:space="preserve">Argumente der Landesplanung sind in den </w:t>
      </w:r>
      <w:r>
        <w:rPr>
          <w:rFonts w:ascii="Times New Roman" w:hAnsi="Times New Roman" w:cs="Times New Roman"/>
          <w:sz w:val="24"/>
        </w:rPr>
        <w:t xml:space="preserve">Synopsen </w:t>
      </w:r>
      <w:r w:rsidR="00BD16BD">
        <w:rPr>
          <w:rFonts w:ascii="Times New Roman" w:hAnsi="Times New Roman" w:cs="Times New Roman"/>
          <w:sz w:val="24"/>
        </w:rPr>
        <w:t xml:space="preserve">„ausführlich“ dargelegt. Sie sind aber </w:t>
      </w:r>
      <w:r>
        <w:rPr>
          <w:rFonts w:ascii="Times New Roman" w:hAnsi="Times New Roman" w:cs="Times New Roman"/>
          <w:sz w:val="24"/>
        </w:rPr>
        <w:t xml:space="preserve">erst zum 31.12.2020 freigeschaltet worden. </w:t>
      </w:r>
    </w:p>
    <w:p w:rsidR="0024743A" w:rsidRDefault="0024743A" w:rsidP="00E42B2C">
      <w:pPr>
        <w:spacing w:after="2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den Synopsen zum 4. Entwurf findet man neben der erneuten </w:t>
      </w:r>
      <w:r w:rsidR="00BD16BD">
        <w:rPr>
          <w:rFonts w:ascii="Times New Roman" w:hAnsi="Times New Roman" w:cs="Times New Roman"/>
          <w:sz w:val="24"/>
        </w:rPr>
        <w:t>Ste</w:t>
      </w:r>
      <w:r w:rsidR="008154E9">
        <w:rPr>
          <w:rFonts w:ascii="Times New Roman" w:hAnsi="Times New Roman" w:cs="Times New Roman"/>
          <w:sz w:val="24"/>
        </w:rPr>
        <w:t>ll</w:t>
      </w:r>
      <w:r w:rsidR="00BD16BD">
        <w:rPr>
          <w:rFonts w:ascii="Times New Roman" w:hAnsi="Times New Roman" w:cs="Times New Roman"/>
          <w:sz w:val="24"/>
        </w:rPr>
        <w:t xml:space="preserve">ungnahme </w:t>
      </w:r>
      <w:r>
        <w:rPr>
          <w:rFonts w:ascii="Times New Roman" w:hAnsi="Times New Roman" w:cs="Times New Roman"/>
          <w:sz w:val="24"/>
        </w:rPr>
        <w:t>von Henstedt-Ulzburg zu unsere</w:t>
      </w:r>
      <w:r w:rsidR="008154E9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Gebieten dann auch unsere Stellungnahme, verbunden mit der zum 3. Entwurf. </w:t>
      </w:r>
    </w:p>
    <w:p w:rsidR="0024743A" w:rsidRDefault="0024743A" w:rsidP="00E42B2C">
      <w:pPr>
        <w:spacing w:after="2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Weder das Argument der unterschiedlichen Einstufung im Verhältnis zum Flugplatz </w:t>
      </w:r>
      <w:proofErr w:type="gramStart"/>
      <w:r>
        <w:rPr>
          <w:rFonts w:ascii="Times New Roman" w:hAnsi="Times New Roman" w:cs="Times New Roman"/>
          <w:sz w:val="24"/>
        </w:rPr>
        <w:t>(</w:t>
      </w:r>
      <w:r w:rsidR="00BD130F">
        <w:rPr>
          <w:rFonts w:ascii="Times New Roman" w:hAnsi="Times New Roman" w:cs="Times New Roman"/>
          <w:sz w:val="24"/>
        </w:rPr>
        <w:t xml:space="preserve"> …</w:t>
      </w:r>
      <w:proofErr w:type="gramEnd"/>
      <w:r w:rsidR="00BD130F">
        <w:rPr>
          <w:rFonts w:ascii="Times New Roman" w:hAnsi="Times New Roman" w:cs="Times New Roman"/>
          <w:sz w:val="24"/>
        </w:rPr>
        <w:t>mit Platzrunde genügend berücksichtigt  … und …</w:t>
      </w:r>
      <w:r>
        <w:rPr>
          <w:rFonts w:ascii="Times New Roman" w:hAnsi="Times New Roman" w:cs="Times New Roman"/>
          <w:sz w:val="24"/>
        </w:rPr>
        <w:t>.. inwieweit Fallschirmspringer zu berücksichtigen sind soll im Genehmigungsverfahren geklärt werden</w:t>
      </w:r>
      <w:proofErr w:type="gramStart"/>
      <w:r>
        <w:rPr>
          <w:rFonts w:ascii="Times New Roman" w:hAnsi="Times New Roman" w:cs="Times New Roman"/>
          <w:sz w:val="24"/>
        </w:rPr>
        <w:t xml:space="preserve"> ..</w:t>
      </w:r>
      <w:proofErr w:type="gramEnd"/>
      <w:r>
        <w:rPr>
          <w:rFonts w:ascii="Times New Roman" w:hAnsi="Times New Roman" w:cs="Times New Roman"/>
          <w:sz w:val="24"/>
        </w:rPr>
        <w:t>) noch das zum 3. Entwurf nachgereichte ornithologische Gutachten hat einen Erfolg gezeitigt. Das Gutachten ist sogar unberücksichtigt geblieben, weil es als nicht ausreichend in der Beobachtungszeit bezeichnet worden ist.</w:t>
      </w:r>
    </w:p>
    <w:p w:rsidR="008154E9" w:rsidRDefault="008154E9" w:rsidP="00481948">
      <w:pPr>
        <w:spacing w:after="20"/>
        <w:rPr>
          <w:rFonts w:ascii="Times New Roman" w:hAnsi="Times New Roman" w:cs="Times New Roman"/>
          <w:sz w:val="24"/>
        </w:rPr>
      </w:pPr>
    </w:p>
    <w:p w:rsidR="008154E9" w:rsidRDefault="008154E9" w:rsidP="00E42B2C">
      <w:pPr>
        <w:spacing w:after="20"/>
        <w:ind w:left="284"/>
        <w:rPr>
          <w:rFonts w:ascii="Times New Roman" w:hAnsi="Times New Roman" w:cs="Times New Roman"/>
          <w:sz w:val="24"/>
        </w:rPr>
      </w:pPr>
      <w:bookmarkStart w:id="0" w:name="Sammelordner"/>
      <w:bookmarkEnd w:id="0"/>
      <w:r>
        <w:rPr>
          <w:rFonts w:ascii="Times New Roman" w:hAnsi="Times New Roman" w:cs="Times New Roman"/>
          <w:sz w:val="24"/>
        </w:rPr>
        <w:t>Ich habe die Synopsen selbst, im Original</w:t>
      </w:r>
      <w:r w:rsidR="002618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und die Auswertung in einem Ordner zusammengefasst, den ihr unter folgendem Link erreicht</w:t>
      </w:r>
      <w:r w:rsidR="00BD130F">
        <w:rPr>
          <w:rFonts w:ascii="Times New Roman" w:hAnsi="Times New Roman" w:cs="Times New Roman"/>
          <w:sz w:val="24"/>
        </w:rPr>
        <w:t xml:space="preserve"> (s.o.)</w:t>
      </w:r>
      <w:r>
        <w:rPr>
          <w:rFonts w:ascii="Times New Roman" w:hAnsi="Times New Roman" w:cs="Times New Roman"/>
          <w:sz w:val="24"/>
        </w:rPr>
        <w:t>:</w:t>
      </w:r>
    </w:p>
    <w:p w:rsidR="0055427B" w:rsidRDefault="007541E7" w:rsidP="00E42B2C">
      <w:pPr>
        <w:spacing w:after="20"/>
        <w:ind w:left="284"/>
        <w:rPr>
          <w:rStyle w:val="Hyperlink"/>
        </w:rPr>
      </w:pPr>
      <w:hyperlink r:id="rId6" w:history="1">
        <w:r w:rsidR="00853BCE" w:rsidRPr="00B23E71">
          <w:rPr>
            <w:rStyle w:val="Hyperlink"/>
          </w:rPr>
          <w:t>https://drive.google.com/drive/folders/10mlEcmLaH-YXhnyMqtnCvmNe2pyad2t8?usp=sharing</w:t>
        </w:r>
      </w:hyperlink>
    </w:p>
    <w:p w:rsidR="007541E7" w:rsidRDefault="007541E7" w:rsidP="00E42B2C">
      <w:pPr>
        <w:spacing w:after="20"/>
        <w:ind w:left="284"/>
      </w:pPr>
      <w:r>
        <w:t>oder in Kürze über die Homepage von Gegenwind Hartenholm-Hasenmoor-</w:t>
      </w:r>
      <w:proofErr w:type="spellStart"/>
      <w:r>
        <w:t>Struvenhütten</w:t>
      </w:r>
      <w:proofErr w:type="spellEnd"/>
      <w:r>
        <w:t xml:space="preserve"> e.V.</w:t>
      </w:r>
      <w:bookmarkStart w:id="1" w:name="_GoBack"/>
      <w:bookmarkEnd w:id="1"/>
    </w:p>
    <w:p w:rsidR="008154E9" w:rsidRDefault="00443669" w:rsidP="00481948">
      <w:pPr>
        <w:spacing w:after="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Auch wenn im Filenamen nur SEG_323 genannt ist, ist 055 immer mitgemeint.</w:t>
      </w:r>
    </w:p>
    <w:p w:rsidR="001835A1" w:rsidRDefault="001835A1" w:rsidP="00481948">
      <w:pPr>
        <w:spacing w:after="20"/>
        <w:rPr>
          <w:rFonts w:ascii="Times New Roman" w:hAnsi="Times New Roman" w:cs="Times New Roman"/>
          <w:sz w:val="24"/>
        </w:rPr>
      </w:pPr>
    </w:p>
    <w:p w:rsidR="008154E9" w:rsidRDefault="008154E9" w:rsidP="00481948">
      <w:pPr>
        <w:spacing w:after="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W.-</w:t>
      </w:r>
      <w:proofErr w:type="spellStart"/>
      <w:r>
        <w:rPr>
          <w:rFonts w:ascii="Times New Roman" w:hAnsi="Times New Roman" w:cs="Times New Roman"/>
          <w:sz w:val="24"/>
        </w:rPr>
        <w:t>D.Soldat</w:t>
      </w:r>
      <w:proofErr w:type="spellEnd"/>
    </w:p>
    <w:p w:rsidR="00013A63" w:rsidRDefault="00013A63" w:rsidP="00481948">
      <w:pPr>
        <w:spacing w:after="20"/>
        <w:rPr>
          <w:rFonts w:ascii="Times New Roman" w:hAnsi="Times New Roman" w:cs="Times New Roman"/>
          <w:sz w:val="24"/>
        </w:rPr>
      </w:pPr>
    </w:p>
    <w:p w:rsidR="00013A63" w:rsidRDefault="00013A63" w:rsidP="00481948">
      <w:pPr>
        <w:spacing w:after="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Wer den direkten Zugang über die Seite der Landesplanung gehen möchte: </w:t>
      </w:r>
    </w:p>
    <w:p w:rsidR="00013A63" w:rsidRPr="00BF15F9" w:rsidRDefault="00013A63" w:rsidP="00013A63">
      <w:pPr>
        <w:spacing w:after="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Die Synopsen sind erreichbar über den Link</w:t>
      </w:r>
      <w:r>
        <w:rPr>
          <w:rFonts w:ascii="Times New Roman" w:hAnsi="Times New Roman" w:cs="Times New Roman"/>
          <w:sz w:val="24"/>
        </w:rPr>
        <w:br/>
      </w:r>
      <w:hyperlink r:id="rId7" w:history="1">
        <w:r w:rsidRPr="00481948">
          <w:rPr>
            <w:rStyle w:val="Hyperlink"/>
            <w:rFonts w:ascii="Times New Roman" w:hAnsi="Times New Roman" w:cs="Times New Roman"/>
          </w:rPr>
          <w:t>https://www.schleswig-holstein.de/DE/Fachinhalte/L/landesplanung_raumordnung/raumordnungsplaene/raumordnungsplaene_wind/fh_teilfortschreibung_lep_wind_RP3.html</w:t>
        </w:r>
      </w:hyperlink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</w:rPr>
        <w:t xml:space="preserve">und dort       </w:t>
      </w:r>
      <w:r w:rsidRPr="00BF15F9">
        <w:rPr>
          <w:rFonts w:ascii="Times New Roman" w:hAnsi="Times New Roman" w:cs="Times New Roman"/>
          <w:sz w:val="24"/>
        </w:rPr>
        <w:t xml:space="preserve">Ergebnis der Öffentlichkeitsbeteiligung  </w:t>
      </w:r>
      <w:r w:rsidRPr="00BF15F9">
        <w:rPr>
          <w:rFonts w:ascii="Times New Roman" w:hAnsi="Times New Roman" w:cs="Times New Roman"/>
          <w:sz w:val="24"/>
        </w:rPr>
        <w:sym w:font="Wingdings" w:char="F0E0"/>
      </w:r>
      <w:r w:rsidRPr="00BF15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Zu den </w:t>
      </w:r>
      <w:r w:rsidRPr="00BF15F9">
        <w:rPr>
          <w:rFonts w:ascii="Times New Roman" w:hAnsi="Times New Roman" w:cs="Times New Roman"/>
          <w:sz w:val="24"/>
        </w:rPr>
        <w:t xml:space="preserve">Synopsen    </w:t>
      </w:r>
    </w:p>
    <w:p w:rsidR="00013A63" w:rsidRDefault="00013A63" w:rsidP="00013A63">
      <w:pPr>
        <w:spacing w:after="20"/>
        <w:rPr>
          <w:rFonts w:ascii="Times New Roman" w:hAnsi="Times New Roman" w:cs="Times New Roman"/>
        </w:rPr>
      </w:pPr>
    </w:p>
    <w:p w:rsidR="00013A63" w:rsidRPr="00481948" w:rsidRDefault="00013A63" w:rsidP="00013A63">
      <w:pPr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E2446" wp14:editId="5A3287D1">
                <wp:simplePos x="0" y="0"/>
                <wp:positionH relativeFrom="column">
                  <wp:posOffset>3373755</wp:posOffset>
                </wp:positionH>
                <wp:positionV relativeFrom="paragraph">
                  <wp:posOffset>643255</wp:posOffset>
                </wp:positionV>
                <wp:extent cx="1127760" cy="45719"/>
                <wp:effectExtent l="38100" t="38100" r="15240" b="8826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776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222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265.65pt;margin-top:50.65pt;width:88.8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" strokecolor="#4579b8 [3044]">
                <v:stroke endarrow="block"/>
              </v:shape>
            </w:pict>
          </mc:Fallback>
        </mc:AlternateContent>
      </w:r>
      <w:r w:rsidRPr="00E22F01">
        <w:rPr>
          <w:rFonts w:ascii="Times New Roman" w:hAnsi="Times New Roman" w:cs="Times New Roman"/>
          <w:noProof/>
          <w:highlight w:val="yellow"/>
        </w:rPr>
        <w:drawing>
          <wp:inline distT="0" distB="0" distL="0" distR="0" wp14:anchorId="5F913677" wp14:editId="60E34F64">
            <wp:extent cx="4222750" cy="1066859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508" cy="107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A63" w:rsidRDefault="00013A63" w:rsidP="00013A63">
      <w:pPr>
        <w:spacing w:after="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oder direkt:</w:t>
      </w:r>
    </w:p>
    <w:p w:rsidR="00013A63" w:rsidRPr="007541E7" w:rsidRDefault="007541E7" w:rsidP="00013A63">
      <w:pPr>
        <w:spacing w:after="20"/>
        <w:rPr>
          <w:rFonts w:ascii="Times New Roman" w:hAnsi="Times New Roman" w:cs="Times New Roman"/>
          <w:sz w:val="20"/>
        </w:rPr>
      </w:pPr>
      <w:hyperlink r:id="rId9" w:history="1">
        <w:r w:rsidR="00013A63" w:rsidRPr="007541E7">
          <w:rPr>
            <w:rStyle w:val="Hyperlink"/>
            <w:rFonts w:ascii="Times New Roman" w:hAnsi="Times New Roman" w:cs="Times New Roman"/>
            <w:sz w:val="20"/>
          </w:rPr>
          <w:t>https://www.schleswig-holstein.de/DE/Landesregierung/Themen/Energie/Windenergieflaechen/_documents/beteiligung.html;jsessionid=A3B8895F69416D8BB0E39A5C70267937.delivery1-master</w:t>
        </w:r>
      </w:hyperlink>
    </w:p>
    <w:p w:rsidR="00013A63" w:rsidRDefault="00013A63" w:rsidP="00013A63">
      <w:pPr>
        <w:spacing w:after="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Die eigenen Stellungnahmen findet man in dem File </w:t>
      </w:r>
      <w:r w:rsidRPr="00653E1C">
        <w:rPr>
          <w:rFonts w:ascii="Times New Roman" w:hAnsi="Times New Roman" w:cs="Times New Roman"/>
          <w:b/>
          <w:sz w:val="24"/>
        </w:rPr>
        <w:t xml:space="preserve">Synopsen Stellungnahmen dritte Öffentlichkeitsbeteiligung Regionalplanung Windenergie PR III </w:t>
      </w:r>
      <w:proofErr w:type="gramStart"/>
      <w:r w:rsidRPr="00653E1C">
        <w:rPr>
          <w:rFonts w:ascii="Times New Roman" w:hAnsi="Times New Roman" w:cs="Times New Roman"/>
          <w:b/>
          <w:sz w:val="24"/>
        </w:rPr>
        <w:t>(….</w:t>
      </w:r>
      <w:proofErr w:type="gramEnd"/>
      <w:r w:rsidRPr="00653E1C">
        <w:rPr>
          <w:rFonts w:ascii="Times New Roman" w:hAnsi="Times New Roman" w:cs="Times New Roman"/>
          <w:b/>
          <w:sz w:val="24"/>
        </w:rPr>
        <w:t>7,6 MB..)</w:t>
      </w:r>
    </w:p>
    <w:p w:rsidR="00013A63" w:rsidRDefault="00013A63" w:rsidP="00013A63">
      <w:pPr>
        <w:spacing w:after="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B699935" wp14:editId="6D272C9D">
            <wp:simplePos x="0" y="0"/>
            <wp:positionH relativeFrom="column">
              <wp:posOffset>1905</wp:posOffset>
            </wp:positionH>
            <wp:positionV relativeFrom="paragraph">
              <wp:posOffset>215900</wp:posOffset>
            </wp:positionV>
            <wp:extent cx="3581400" cy="1718310"/>
            <wp:effectExtent l="0" t="0" r="0" b="0"/>
            <wp:wrapTight wrapText="bothSides">
              <wp:wrapPolygon edited="0">
                <wp:start x="0" y="0"/>
                <wp:lineTo x="0" y="21313"/>
                <wp:lineTo x="21485" y="21313"/>
                <wp:lineTo x="2148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A63" w:rsidRDefault="00013A63" w:rsidP="00013A63">
      <w:pPr>
        <w:spacing w:after="20"/>
        <w:rPr>
          <w:rFonts w:ascii="Times New Roman" w:hAnsi="Times New Roman" w:cs="Times New Roman"/>
          <w:sz w:val="24"/>
        </w:rPr>
      </w:pPr>
    </w:p>
    <w:p w:rsidR="00013A63" w:rsidRDefault="00013A63" w:rsidP="00013A63">
      <w:pPr>
        <w:spacing w:after="20"/>
        <w:rPr>
          <w:rFonts w:ascii="Times New Roman" w:hAnsi="Times New Roman" w:cs="Times New Roman"/>
          <w:sz w:val="24"/>
        </w:rPr>
      </w:pPr>
    </w:p>
    <w:p w:rsidR="00013A63" w:rsidRDefault="00013A63" w:rsidP="00013A63">
      <w:pPr>
        <w:spacing w:after="20"/>
        <w:rPr>
          <w:rFonts w:ascii="Times New Roman" w:hAnsi="Times New Roman" w:cs="Times New Roman"/>
          <w:sz w:val="24"/>
        </w:rPr>
      </w:pPr>
    </w:p>
    <w:p w:rsidR="00013A63" w:rsidRDefault="00013A63" w:rsidP="00013A63">
      <w:pPr>
        <w:spacing w:after="20"/>
        <w:rPr>
          <w:rFonts w:ascii="Times New Roman" w:hAnsi="Times New Roman" w:cs="Times New Roman"/>
          <w:b/>
          <w:noProof/>
          <w:sz w:val="24"/>
        </w:rPr>
      </w:pPr>
    </w:p>
    <w:p w:rsidR="00013A63" w:rsidRDefault="00013A63" w:rsidP="00013A63">
      <w:pPr>
        <w:spacing w:after="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7833E" wp14:editId="56A28CE8">
                <wp:simplePos x="0" y="0"/>
                <wp:positionH relativeFrom="column">
                  <wp:posOffset>3475355</wp:posOffset>
                </wp:positionH>
                <wp:positionV relativeFrom="paragraph">
                  <wp:posOffset>192405</wp:posOffset>
                </wp:positionV>
                <wp:extent cx="749300" cy="139700"/>
                <wp:effectExtent l="19050" t="57150" r="12700" b="3175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9300" cy="13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BE1FF" id="Gerade Verbindung mit Pfeil 6" o:spid="_x0000_s1026" type="#_x0000_t32" style="position:absolute;margin-left:273.65pt;margin-top:15.15pt;width:59pt;height:11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" strokecolor="#4579b8 [3044]">
                <v:stroke endarrow="block"/>
              </v:shape>
            </w:pict>
          </mc:Fallback>
        </mc:AlternateContent>
      </w:r>
    </w:p>
    <w:p w:rsidR="00013A63" w:rsidRDefault="00013A63" w:rsidP="00013A63">
      <w:pPr>
        <w:spacing w:after="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PRIII unsere Gebiete</w:t>
      </w:r>
    </w:p>
    <w:p w:rsidR="00013A63" w:rsidRDefault="00013A63" w:rsidP="00013A63">
      <w:pPr>
        <w:spacing w:after="20"/>
        <w:rPr>
          <w:rFonts w:ascii="Times New Roman" w:hAnsi="Times New Roman" w:cs="Times New Roman"/>
          <w:sz w:val="24"/>
        </w:rPr>
      </w:pPr>
    </w:p>
    <w:p w:rsidR="00013A63" w:rsidRDefault="00013A63" w:rsidP="00013A63">
      <w:pPr>
        <w:spacing w:after="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480A4" wp14:editId="08C7DDB0">
                <wp:simplePos x="0" y="0"/>
                <wp:positionH relativeFrom="column">
                  <wp:posOffset>1678305</wp:posOffset>
                </wp:positionH>
                <wp:positionV relativeFrom="paragraph">
                  <wp:posOffset>32384</wp:posOffset>
                </wp:positionV>
                <wp:extent cx="1987550" cy="45719"/>
                <wp:effectExtent l="19050" t="76200" r="12700" b="5016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75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6E2D0" id="Gerade Verbindung mit Pfeil 7" o:spid="_x0000_s1026" type="#_x0000_t32" style="position:absolute;margin-left:132.15pt;margin-top:2.55pt;width:156.5pt;height: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Allgemeiner Teil</w:t>
      </w:r>
    </w:p>
    <w:p w:rsidR="00013A63" w:rsidRDefault="00013A63" w:rsidP="00013A63">
      <w:pPr>
        <w:spacing w:after="20"/>
        <w:rPr>
          <w:rFonts w:ascii="Times New Roman" w:hAnsi="Times New Roman" w:cs="Times New Roman"/>
          <w:sz w:val="24"/>
        </w:rPr>
      </w:pPr>
    </w:p>
    <w:p w:rsidR="00013A63" w:rsidRDefault="00013A63" w:rsidP="00013A63">
      <w:pPr>
        <w:spacing w:after="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Direkt darunter auf der Seite findet sich auch eine Anleitung</w:t>
      </w:r>
    </w:p>
    <w:p w:rsidR="00013A63" w:rsidRPr="00673241" w:rsidRDefault="00013A63" w:rsidP="00013A63">
      <w:pPr>
        <w:pStyle w:val="Listenabsatz"/>
        <w:numPr>
          <w:ilvl w:val="0"/>
          <w:numId w:val="1"/>
        </w:numPr>
        <w:spacing w:after="20"/>
        <w:ind w:left="426"/>
        <w:rPr>
          <w:rFonts w:ascii="Times New Roman" w:hAnsi="Times New Roman" w:cs="Times New Roman"/>
          <w:sz w:val="24"/>
        </w:rPr>
      </w:pPr>
      <w:r w:rsidRPr="00673241">
        <w:rPr>
          <w:rFonts w:ascii="Times New Roman" w:hAnsi="Times New Roman" w:cs="Times New Roman"/>
          <w:sz w:val="24"/>
        </w:rPr>
        <w:t>Ihre persönliche Stellungnahme und die „Antwort“ darauf finden Sie in dem Dokument indem Sie mit Strg + F die ID-</w:t>
      </w:r>
      <w:proofErr w:type="spellStart"/>
      <w:r w:rsidRPr="00673241">
        <w:rPr>
          <w:rFonts w:ascii="Times New Roman" w:hAnsi="Times New Roman" w:cs="Times New Roman"/>
          <w:sz w:val="24"/>
        </w:rPr>
        <w:t>Nr</w:t>
      </w:r>
      <w:proofErr w:type="spellEnd"/>
      <w:r w:rsidRPr="00673241">
        <w:rPr>
          <w:rFonts w:ascii="Times New Roman" w:hAnsi="Times New Roman" w:cs="Times New Roman"/>
          <w:sz w:val="24"/>
        </w:rPr>
        <w:t xml:space="preserve"> suchen, die Ihnen nach Abgabe der Online-Stellungnahme mitgeteilt wurde. </w:t>
      </w:r>
    </w:p>
    <w:p w:rsidR="00013A63" w:rsidRPr="007541E7" w:rsidRDefault="00013A63" w:rsidP="00481948">
      <w:pPr>
        <w:pStyle w:val="Listenabsatz"/>
        <w:numPr>
          <w:ilvl w:val="0"/>
          <w:numId w:val="1"/>
        </w:numPr>
        <w:spacing w:after="20"/>
        <w:ind w:left="426"/>
        <w:rPr>
          <w:rFonts w:ascii="Times New Roman" w:hAnsi="Times New Roman" w:cs="Times New Roman"/>
          <w:sz w:val="20"/>
        </w:rPr>
      </w:pPr>
      <w:r w:rsidRPr="007541E7">
        <w:rPr>
          <w:rFonts w:ascii="Times New Roman" w:hAnsi="Times New Roman" w:cs="Times New Roman"/>
          <w:sz w:val="24"/>
        </w:rPr>
        <w:t xml:space="preserve">Antworten / Reaktionen auf allgemeine Kritiken, von sehr vielen Stellungnehmern vorgebracht, finden sich im File „Synopsen Stellungnahmen allgemeiner Teil Dritter Planentwurf“ </w:t>
      </w:r>
      <w:hyperlink r:id="rId11" w:history="1">
        <w:r w:rsidRPr="007541E7">
          <w:rPr>
            <w:rStyle w:val="Hyperlink"/>
            <w:rFonts w:ascii="Times New Roman" w:hAnsi="Times New Roman" w:cs="Times New Roman"/>
            <w:sz w:val="20"/>
          </w:rPr>
          <w:t>https://www.schleswig-holstein.de/DE/Landesregierung/Themen/Energie/Windenergieflaechen/_documents/pdf_Synopse_allgemein_dritterPlanentwurf.pdf?__blob=publicationFile&amp;v=4</w:t>
        </w:r>
      </w:hyperlink>
    </w:p>
    <w:sectPr w:rsidR="00013A63" w:rsidRPr="007541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D4862"/>
    <w:multiLevelType w:val="hybridMultilevel"/>
    <w:tmpl w:val="50EA8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E5E89"/>
    <w:multiLevelType w:val="hybridMultilevel"/>
    <w:tmpl w:val="5A4C8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48"/>
    <w:rsid w:val="00013A63"/>
    <w:rsid w:val="00017DF2"/>
    <w:rsid w:val="001835A1"/>
    <w:rsid w:val="001A651D"/>
    <w:rsid w:val="001F1FD3"/>
    <w:rsid w:val="0023776D"/>
    <w:rsid w:val="0024743A"/>
    <w:rsid w:val="002618AF"/>
    <w:rsid w:val="002630B9"/>
    <w:rsid w:val="00273704"/>
    <w:rsid w:val="00361C76"/>
    <w:rsid w:val="00380BD6"/>
    <w:rsid w:val="00443669"/>
    <w:rsid w:val="00481948"/>
    <w:rsid w:val="004A642F"/>
    <w:rsid w:val="0055427B"/>
    <w:rsid w:val="00653E1C"/>
    <w:rsid w:val="00673241"/>
    <w:rsid w:val="006F6C30"/>
    <w:rsid w:val="007541E7"/>
    <w:rsid w:val="00771E0F"/>
    <w:rsid w:val="008154E9"/>
    <w:rsid w:val="00853BCE"/>
    <w:rsid w:val="00926A56"/>
    <w:rsid w:val="009B38CD"/>
    <w:rsid w:val="00A32444"/>
    <w:rsid w:val="00A3621A"/>
    <w:rsid w:val="00B049D1"/>
    <w:rsid w:val="00B821D9"/>
    <w:rsid w:val="00BD130F"/>
    <w:rsid w:val="00BD16BD"/>
    <w:rsid w:val="00BE0D6C"/>
    <w:rsid w:val="00BE3504"/>
    <w:rsid w:val="00BF15F9"/>
    <w:rsid w:val="00CA39F1"/>
    <w:rsid w:val="00D31A24"/>
    <w:rsid w:val="00E22F01"/>
    <w:rsid w:val="00E42B2C"/>
    <w:rsid w:val="00E8764E"/>
    <w:rsid w:val="00ED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4B66"/>
  <w15:chartTrackingRefBased/>
  <w15:docId w15:val="{E2B6852B-FEDF-4BCC-BAB4-1856545B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19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194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8764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73241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hleswig-holstein.de/DE/Fachinhalte/L/landesplanung_raumordnung/raumordnungsplaene/raumordnungsplaene_wind/fh_teilfortschreibung_lep_wind_RP3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0mlEcmLaH-YXhnyMqtnCvmNe2pyad2t8?usp=sharing" TargetMode="External"/><Relationship Id="rId11" Type="http://schemas.openxmlformats.org/officeDocument/2006/relationships/hyperlink" Target="https://www.schleswig-holstein.de/DE/Landesregierung/Themen/Energie/Windenergieflaechen/_documents/pdf_Synopse_allgemein_dritterPlanentwurf.pdf?__blob=publicationFile&amp;v=4" TargetMode="External"/><Relationship Id="rId5" Type="http://schemas.openxmlformats.org/officeDocument/2006/relationships/hyperlink" Target="https://drive.google.com/drive/folders/10mlEcmLaH-YXhnyMqtnCvmNe2pyad2t8?usp=sharin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schleswig-holstein.de/DE/Landesregierung/Themen/Energie/Windenergieflaechen/_documents/beteiligung.html;jsessionid=A3B8895F69416D8BB0E39A5C70267937.delivery1-maste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25</cp:revision>
  <dcterms:created xsi:type="dcterms:W3CDTF">2021-01-12T15:00:00Z</dcterms:created>
  <dcterms:modified xsi:type="dcterms:W3CDTF">2021-01-28T10:54:00Z</dcterms:modified>
</cp:coreProperties>
</file>